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4E" w:rsidRPr="00E655BE" w:rsidRDefault="00E655BE" w:rsidP="00E655BE">
      <w:pPr>
        <w:jc w:val="center"/>
        <w:rPr>
          <w:sz w:val="28"/>
          <w:szCs w:val="28"/>
          <w:u w:val="single"/>
        </w:rPr>
      </w:pPr>
      <w:r w:rsidRPr="00E655BE">
        <w:rPr>
          <w:sz w:val="28"/>
          <w:szCs w:val="28"/>
          <w:u w:val="single"/>
        </w:rPr>
        <w:t>Public Land and Building Assets</w:t>
      </w:r>
    </w:p>
    <w:p w:rsidR="00E655BE" w:rsidRPr="00E655BE" w:rsidRDefault="00E655BE">
      <w:pPr>
        <w:rPr>
          <w:sz w:val="28"/>
          <w:szCs w:val="28"/>
        </w:rPr>
      </w:pPr>
      <w:r w:rsidRPr="00E655BE">
        <w:rPr>
          <w:sz w:val="28"/>
          <w:szCs w:val="28"/>
        </w:rPr>
        <w:t xml:space="preserve">Otley Parish Council </w:t>
      </w:r>
      <w:proofErr w:type="gramStart"/>
      <w:r w:rsidRPr="00E655BE">
        <w:rPr>
          <w:sz w:val="28"/>
          <w:szCs w:val="28"/>
        </w:rPr>
        <w:t>have</w:t>
      </w:r>
      <w:proofErr w:type="gramEnd"/>
      <w:r w:rsidRPr="00E655BE">
        <w:rPr>
          <w:sz w:val="28"/>
          <w:szCs w:val="28"/>
        </w:rPr>
        <w:t xml:space="preserve"> </w:t>
      </w:r>
      <w:r w:rsidRPr="00E655BE">
        <w:rPr>
          <w:b/>
          <w:sz w:val="28"/>
          <w:szCs w:val="28"/>
        </w:rPr>
        <w:t>no</w:t>
      </w:r>
      <w:r w:rsidRPr="00E655BE">
        <w:rPr>
          <w:sz w:val="28"/>
          <w:szCs w:val="28"/>
        </w:rPr>
        <w:t xml:space="preserve"> Public Land or Building Assets. All other assets that Otley Parish Council </w:t>
      </w:r>
      <w:proofErr w:type="gramStart"/>
      <w:r w:rsidRPr="00E655BE">
        <w:rPr>
          <w:sz w:val="28"/>
          <w:szCs w:val="28"/>
        </w:rPr>
        <w:t>have</w:t>
      </w:r>
      <w:proofErr w:type="gramEnd"/>
      <w:r w:rsidRPr="00E655BE">
        <w:rPr>
          <w:sz w:val="28"/>
          <w:szCs w:val="28"/>
        </w:rPr>
        <w:t xml:space="preserve"> are rec</w:t>
      </w:r>
      <w:r w:rsidR="00152489">
        <w:rPr>
          <w:sz w:val="28"/>
          <w:szCs w:val="28"/>
        </w:rPr>
        <w:t>orded on the Asset Register 2021</w:t>
      </w:r>
      <w:r w:rsidRPr="00E655BE">
        <w:rPr>
          <w:sz w:val="28"/>
          <w:szCs w:val="28"/>
        </w:rPr>
        <w:t>.</w:t>
      </w:r>
    </w:p>
    <w:sectPr w:rsidR="00E655BE" w:rsidRPr="00E655BE" w:rsidSect="00ED3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55BE"/>
    <w:rsid w:val="001463A0"/>
    <w:rsid w:val="00152489"/>
    <w:rsid w:val="001D577D"/>
    <w:rsid w:val="0021419C"/>
    <w:rsid w:val="003133B2"/>
    <w:rsid w:val="007766FA"/>
    <w:rsid w:val="00990C45"/>
    <w:rsid w:val="00A14DE6"/>
    <w:rsid w:val="00E655BE"/>
    <w:rsid w:val="00ED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Hewlett-Packard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JAMESTGREEN</dc:creator>
  <cp:lastModifiedBy>JAMESTGREEN</cp:lastModifiedBy>
  <cp:revision>3</cp:revision>
  <dcterms:created xsi:type="dcterms:W3CDTF">2021-03-14T13:34:00Z</dcterms:created>
  <dcterms:modified xsi:type="dcterms:W3CDTF">2021-03-14T13:34:00Z</dcterms:modified>
</cp:coreProperties>
</file>